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01" w:rsidRPr="0064271C" w:rsidRDefault="009A3901" w:rsidP="009A3901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A3901" w:rsidRPr="0064271C" w:rsidRDefault="009A3901" w:rsidP="009A3901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A3901" w:rsidRPr="0064271C" w:rsidRDefault="009A3901" w:rsidP="00EC0A9E">
      <w:pPr>
        <w:jc w:val="center"/>
        <w:rPr>
          <w:b/>
          <w:bCs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A3901" w:rsidRDefault="009A3901" w:rsidP="009A3901">
      <w:pPr>
        <w:ind w:right="27"/>
        <w:rPr>
          <w:lang w:eastAsia="zh-CN"/>
        </w:rPr>
      </w:pPr>
    </w:p>
    <w:p w:rsidR="00FA26E9" w:rsidRDefault="00FA26E9" w:rsidP="009A3901">
      <w:pPr>
        <w:ind w:right="27"/>
        <w:rPr>
          <w:lang w:eastAsia="zh-CN"/>
        </w:rPr>
      </w:pPr>
    </w:p>
    <w:p w:rsidR="00FA26E9" w:rsidRPr="0064271C" w:rsidRDefault="00FA26E9" w:rsidP="009A3901">
      <w:pPr>
        <w:ind w:right="27"/>
        <w:rPr>
          <w:lang w:eastAsia="zh-CN"/>
        </w:rPr>
      </w:pPr>
    </w:p>
    <w:p w:rsidR="003042CE" w:rsidRPr="0064271C" w:rsidRDefault="003042CE" w:rsidP="00331BB6">
      <w:pPr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E63CC" w:rsidTr="003E63CC">
        <w:tc>
          <w:tcPr>
            <w:tcW w:w="4253" w:type="dxa"/>
          </w:tcPr>
          <w:p w:rsidR="003E63CC" w:rsidRDefault="003E6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3E63CC" w:rsidRDefault="003E6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E63CC" w:rsidRDefault="003E6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E63CC" w:rsidRDefault="003E6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3E63CC" w:rsidRDefault="003E63C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042CE" w:rsidRPr="0064271C" w:rsidRDefault="003042CE" w:rsidP="003042CE">
      <w:pPr>
        <w:jc w:val="center"/>
        <w:rPr>
          <w:b/>
          <w:bCs/>
          <w:sz w:val="28"/>
          <w:szCs w:val="28"/>
        </w:rPr>
      </w:pPr>
    </w:p>
    <w:p w:rsidR="003042CE" w:rsidRPr="0064271C" w:rsidRDefault="003042CE" w:rsidP="003042CE">
      <w:pPr>
        <w:jc w:val="center"/>
        <w:rPr>
          <w:b/>
          <w:bCs/>
          <w:sz w:val="28"/>
          <w:szCs w:val="28"/>
        </w:rPr>
      </w:pPr>
    </w:p>
    <w:p w:rsidR="003042CE" w:rsidRPr="0064271C" w:rsidRDefault="003042CE" w:rsidP="003042CE">
      <w:pPr>
        <w:jc w:val="center"/>
        <w:rPr>
          <w:b/>
          <w:bCs/>
          <w:sz w:val="36"/>
          <w:szCs w:val="36"/>
        </w:rPr>
      </w:pPr>
      <w:r w:rsidRPr="0064271C">
        <w:rPr>
          <w:b/>
          <w:bCs/>
          <w:sz w:val="36"/>
          <w:szCs w:val="36"/>
        </w:rPr>
        <w:t>Методические рекомендации</w:t>
      </w:r>
    </w:p>
    <w:p w:rsidR="003042CE" w:rsidRPr="0064271C" w:rsidRDefault="003042CE" w:rsidP="003042CE">
      <w:pPr>
        <w:jc w:val="center"/>
        <w:rPr>
          <w:sz w:val="28"/>
          <w:szCs w:val="28"/>
        </w:rPr>
      </w:pPr>
    </w:p>
    <w:p w:rsidR="003042CE" w:rsidRPr="0064271C" w:rsidRDefault="003042CE" w:rsidP="003042CE">
      <w:pPr>
        <w:jc w:val="center"/>
        <w:rPr>
          <w:sz w:val="28"/>
          <w:szCs w:val="28"/>
        </w:rPr>
      </w:pPr>
      <w:r w:rsidRPr="0064271C">
        <w:rPr>
          <w:sz w:val="28"/>
          <w:szCs w:val="28"/>
        </w:rPr>
        <w:t>по дисциплине</w:t>
      </w:r>
    </w:p>
    <w:p w:rsidR="009A3901" w:rsidRPr="0064271C" w:rsidRDefault="009A3901" w:rsidP="009A3901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64271C">
        <w:rPr>
          <w:rFonts w:eastAsia="Calibri"/>
          <w:b/>
          <w:sz w:val="28"/>
          <w:szCs w:val="28"/>
          <w:lang w:eastAsia="en-US"/>
        </w:rPr>
        <w:t>ТЕАТРАЛЬНАЯ ПЕДАГОГИКА</w:t>
      </w:r>
    </w:p>
    <w:p w:rsidR="009A3901" w:rsidRPr="0064271C" w:rsidRDefault="009A3901" w:rsidP="009A3901">
      <w:pPr>
        <w:spacing w:after="160" w:line="259" w:lineRule="auto"/>
        <w:rPr>
          <w:b/>
          <w:sz w:val="28"/>
          <w:szCs w:val="28"/>
          <w:lang w:eastAsia="zh-CN"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/>
          <w:bCs/>
        </w:rPr>
      </w:pPr>
      <w:r w:rsidRPr="00FA26E9">
        <w:rPr>
          <w:b/>
          <w:bCs/>
        </w:rPr>
        <w:t xml:space="preserve">Направление подготовки </w:t>
      </w:r>
      <w:r w:rsidRPr="00FA26E9">
        <w:rPr>
          <w:rFonts w:eastAsia="Calibri"/>
          <w:bCs/>
          <w:lang w:eastAsia="en-US"/>
        </w:rPr>
        <w:t>51.03.02 Народная художественная культура</w:t>
      </w:r>
    </w:p>
    <w:p w:rsidR="00FA26E9" w:rsidRPr="00FA26E9" w:rsidRDefault="00FA26E9" w:rsidP="00FA26E9">
      <w:pPr>
        <w:tabs>
          <w:tab w:val="right" w:leader="underscore" w:pos="8505"/>
        </w:tabs>
        <w:ind w:firstLine="567"/>
        <w:rPr>
          <w:b/>
          <w:bCs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/>
          <w:bCs/>
        </w:rPr>
      </w:pPr>
      <w:r w:rsidRPr="00FA26E9">
        <w:rPr>
          <w:b/>
          <w:bCs/>
        </w:rPr>
        <w:t xml:space="preserve">Профиль подготовки </w:t>
      </w:r>
      <w:r w:rsidRPr="00FA26E9">
        <w:rPr>
          <w:rFonts w:eastAsia="Calibri"/>
          <w:lang w:eastAsia="en-US"/>
        </w:rPr>
        <w:t>Режиссура любительского театра</w:t>
      </w:r>
    </w:p>
    <w:p w:rsidR="00FA26E9" w:rsidRPr="00FA26E9" w:rsidRDefault="00FA26E9" w:rsidP="00FA26E9">
      <w:pPr>
        <w:tabs>
          <w:tab w:val="right" w:leader="underscore" w:pos="8505"/>
        </w:tabs>
        <w:ind w:firstLine="567"/>
        <w:rPr>
          <w:b/>
          <w:bCs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Cs/>
        </w:rPr>
      </w:pPr>
      <w:r w:rsidRPr="00FA26E9">
        <w:rPr>
          <w:b/>
          <w:bCs/>
        </w:rPr>
        <w:t xml:space="preserve">Квалификация выпускника </w:t>
      </w:r>
      <w:r w:rsidRPr="00FA26E9">
        <w:rPr>
          <w:bCs/>
        </w:rPr>
        <w:t>бакалавр</w:t>
      </w:r>
    </w:p>
    <w:p w:rsidR="00FA26E9" w:rsidRPr="00FA26E9" w:rsidRDefault="00FA26E9" w:rsidP="00FA26E9">
      <w:pPr>
        <w:tabs>
          <w:tab w:val="right" w:leader="underscore" w:pos="8505"/>
        </w:tabs>
        <w:rPr>
          <w:bCs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/>
          <w:bCs/>
        </w:rPr>
      </w:pPr>
      <w:r w:rsidRPr="00FA26E9">
        <w:rPr>
          <w:b/>
          <w:bCs/>
        </w:rPr>
        <w:t xml:space="preserve">Форма обучения </w:t>
      </w:r>
      <w:r w:rsidRPr="00FA26E9">
        <w:rPr>
          <w:bCs/>
        </w:rPr>
        <w:t>заочная</w:t>
      </w:r>
    </w:p>
    <w:p w:rsidR="009A3901" w:rsidRPr="0064271C" w:rsidRDefault="009A3901" w:rsidP="009A3901">
      <w:pPr>
        <w:jc w:val="center"/>
        <w:rPr>
          <w:bCs/>
          <w:lang w:eastAsia="zh-CN"/>
        </w:rPr>
      </w:pPr>
    </w:p>
    <w:p w:rsidR="009A3901" w:rsidRPr="0064271C" w:rsidRDefault="009A3901" w:rsidP="009A3901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9A3901" w:rsidRPr="0064271C" w:rsidRDefault="009A3901" w:rsidP="009A3901">
      <w:pPr>
        <w:spacing w:after="160"/>
        <w:jc w:val="center"/>
        <w:rPr>
          <w:b/>
          <w:bCs/>
          <w:smallCaps/>
          <w:lang w:eastAsia="zh-CN"/>
        </w:rPr>
      </w:pPr>
    </w:p>
    <w:p w:rsidR="009A3901" w:rsidRPr="0064271C" w:rsidRDefault="009A3901" w:rsidP="009A3901">
      <w:pPr>
        <w:rPr>
          <w:b/>
          <w:bCs/>
          <w:lang w:eastAsia="zh-CN"/>
        </w:rPr>
      </w:pPr>
    </w:p>
    <w:p w:rsidR="009A3901" w:rsidRPr="0064271C" w:rsidRDefault="009A3901" w:rsidP="009A3901">
      <w:pPr>
        <w:ind w:firstLine="567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9A3901">
      <w:pPr>
        <w:ind w:left="-142" w:firstLine="142"/>
        <w:jc w:val="center"/>
        <w:rPr>
          <w:b/>
          <w:bCs/>
          <w:lang w:eastAsia="zh-CN"/>
        </w:rPr>
      </w:pPr>
    </w:p>
    <w:p w:rsidR="009A3901" w:rsidRPr="0064271C" w:rsidRDefault="009A3901" w:rsidP="00331BB6">
      <w:pPr>
        <w:rPr>
          <w:b/>
          <w:bCs/>
          <w:lang w:eastAsia="zh-CN"/>
        </w:rPr>
      </w:pPr>
    </w:p>
    <w:p w:rsidR="009A3901" w:rsidRPr="0064271C" w:rsidRDefault="009A3901" w:rsidP="009A3901">
      <w:pPr>
        <w:rPr>
          <w:bCs/>
          <w:lang w:eastAsia="zh-CN"/>
        </w:rPr>
      </w:pPr>
    </w:p>
    <w:p w:rsidR="00331BB6" w:rsidRPr="0064271C" w:rsidRDefault="00331BB6" w:rsidP="00331BB6">
      <w:pPr>
        <w:pStyle w:val="a8"/>
        <w:rPr>
          <w:color w:val="auto"/>
        </w:rPr>
      </w:pPr>
      <w:r w:rsidRPr="0064271C">
        <w:rPr>
          <w:color w:val="auto"/>
        </w:rPr>
        <w:lastRenderedPageBreak/>
        <w:t>Оглавление</w:t>
      </w:r>
    </w:p>
    <w:p w:rsidR="00331BB6" w:rsidRPr="0064271C" w:rsidRDefault="00331BB6" w:rsidP="00331BB6">
      <w:pPr>
        <w:pStyle w:val="22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64271C">
        <w:fldChar w:fldCharType="begin"/>
      </w:r>
      <w:r w:rsidRPr="0064271C">
        <w:instrText xml:space="preserve"> TOC \o "1-3" \h \z \u </w:instrText>
      </w:r>
      <w:r w:rsidRPr="0064271C">
        <w:fldChar w:fldCharType="separate"/>
      </w:r>
      <w:hyperlink w:anchor="_Toc1131401" w:history="1">
        <w:r w:rsidRPr="0064271C">
          <w:rPr>
            <w:rStyle w:val="a9"/>
            <w:noProof/>
            <w:color w:val="auto"/>
          </w:rPr>
          <w:t>1.</w:t>
        </w:r>
        <w:r w:rsidRPr="0064271C">
          <w:rPr>
            <w:rFonts w:ascii="Calibri" w:hAnsi="Calibri"/>
            <w:noProof/>
            <w:sz w:val="22"/>
            <w:szCs w:val="22"/>
          </w:rPr>
          <w:tab/>
        </w:r>
        <w:r w:rsidRPr="0064271C">
          <w:rPr>
            <w:rStyle w:val="a9"/>
            <w:noProof/>
            <w:color w:val="auto"/>
          </w:rPr>
          <w:t>Введение</w:t>
        </w:r>
        <w:r w:rsidRPr="0064271C">
          <w:rPr>
            <w:noProof/>
            <w:webHidden/>
          </w:rPr>
          <w:tab/>
        </w:r>
        <w:r w:rsidRPr="0064271C">
          <w:rPr>
            <w:noProof/>
            <w:webHidden/>
          </w:rPr>
          <w:fldChar w:fldCharType="begin"/>
        </w:r>
        <w:r w:rsidRPr="0064271C">
          <w:rPr>
            <w:noProof/>
            <w:webHidden/>
          </w:rPr>
          <w:instrText xml:space="preserve"> PAGEREF _Toc1131401 \h </w:instrText>
        </w:r>
        <w:r w:rsidRPr="0064271C">
          <w:rPr>
            <w:noProof/>
            <w:webHidden/>
          </w:rPr>
        </w:r>
        <w:r w:rsidRPr="0064271C">
          <w:rPr>
            <w:noProof/>
            <w:webHidden/>
          </w:rPr>
          <w:fldChar w:fldCharType="separate"/>
        </w:r>
        <w:r w:rsidRPr="0064271C">
          <w:rPr>
            <w:noProof/>
            <w:webHidden/>
          </w:rPr>
          <w:t>3</w:t>
        </w:r>
        <w:r w:rsidRPr="0064271C">
          <w:rPr>
            <w:noProof/>
            <w:webHidden/>
          </w:rPr>
          <w:fldChar w:fldCharType="end"/>
        </w:r>
      </w:hyperlink>
    </w:p>
    <w:p w:rsidR="00331BB6" w:rsidRPr="0064271C" w:rsidRDefault="00A36605" w:rsidP="00331BB6">
      <w:pPr>
        <w:pStyle w:val="22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131402" w:history="1">
        <w:r w:rsidR="00331BB6" w:rsidRPr="0064271C">
          <w:rPr>
            <w:rStyle w:val="a9"/>
            <w:noProof/>
            <w:color w:val="auto"/>
          </w:rPr>
          <w:t>2.</w:t>
        </w:r>
        <w:r w:rsidR="00331BB6" w:rsidRPr="0064271C">
          <w:rPr>
            <w:rFonts w:ascii="Calibri" w:hAnsi="Calibri"/>
            <w:noProof/>
            <w:sz w:val="22"/>
            <w:szCs w:val="22"/>
          </w:rPr>
          <w:tab/>
        </w:r>
        <w:r w:rsidR="00331BB6" w:rsidRPr="0064271C">
          <w:rPr>
            <w:rStyle w:val="a9"/>
            <w:noProof/>
            <w:color w:val="auto"/>
          </w:rPr>
          <w:t>Формы самостоятельной работы обучающихся</w:t>
        </w:r>
        <w:r w:rsidR="00331BB6" w:rsidRPr="0064271C">
          <w:rPr>
            <w:noProof/>
            <w:webHidden/>
          </w:rPr>
          <w:tab/>
          <w:t>5</w:t>
        </w:r>
      </w:hyperlink>
    </w:p>
    <w:p w:rsidR="00331BB6" w:rsidRPr="0064271C" w:rsidRDefault="00A36605" w:rsidP="00331BB6">
      <w:pPr>
        <w:pStyle w:val="22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131403" w:history="1">
        <w:r w:rsidR="00331BB6" w:rsidRPr="0064271C">
          <w:rPr>
            <w:rStyle w:val="a9"/>
            <w:noProof/>
            <w:color w:val="auto"/>
          </w:rPr>
          <w:t>3.</w:t>
        </w:r>
        <w:r w:rsidR="00331BB6" w:rsidRPr="0064271C">
          <w:rPr>
            <w:rFonts w:ascii="Calibri" w:hAnsi="Calibri"/>
            <w:noProof/>
            <w:sz w:val="22"/>
            <w:szCs w:val="22"/>
          </w:rPr>
          <w:tab/>
        </w:r>
        <w:r w:rsidR="00331BB6" w:rsidRPr="0064271C">
          <w:rPr>
            <w:rStyle w:val="a9"/>
            <w:noProof/>
            <w:color w:val="auto"/>
          </w:rPr>
          <w:t>Рекомендации по организации самостоятельной работы обучающихся</w:t>
        </w:r>
        <w:r w:rsidR="00331BB6" w:rsidRPr="0064271C">
          <w:rPr>
            <w:noProof/>
            <w:webHidden/>
          </w:rPr>
          <w:tab/>
          <w:t>8</w:t>
        </w:r>
      </w:hyperlink>
    </w:p>
    <w:p w:rsidR="00331BB6" w:rsidRPr="0064271C" w:rsidRDefault="00A36605" w:rsidP="00331BB6">
      <w:pPr>
        <w:pStyle w:val="22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1131406" w:history="1">
        <w:r w:rsidR="00331BB6" w:rsidRPr="0064271C">
          <w:rPr>
            <w:rStyle w:val="a9"/>
            <w:noProof/>
            <w:color w:val="auto"/>
          </w:rPr>
          <w:t>4.</w:t>
        </w:r>
        <w:r w:rsidR="00331BB6" w:rsidRPr="0064271C">
          <w:rPr>
            <w:rFonts w:ascii="Calibri" w:hAnsi="Calibri"/>
            <w:noProof/>
            <w:sz w:val="22"/>
            <w:szCs w:val="22"/>
          </w:rPr>
          <w:tab/>
        </w:r>
        <w:r w:rsidR="00331BB6" w:rsidRPr="0064271C">
          <w:rPr>
            <w:rStyle w:val="a9"/>
            <w:noProof/>
            <w:color w:val="auto"/>
          </w:rPr>
          <w:t>Оценка самостоятельной работы</w:t>
        </w:r>
        <w:r w:rsidR="00331BB6" w:rsidRPr="0064271C">
          <w:rPr>
            <w:noProof/>
            <w:webHidden/>
          </w:rPr>
          <w:tab/>
          <w:t>13</w:t>
        </w:r>
      </w:hyperlink>
    </w:p>
    <w:p w:rsidR="00562EB0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  <w:r w:rsidRPr="0064271C">
        <w:rPr>
          <w:b/>
          <w:bCs/>
        </w:rPr>
        <w:fldChar w:fldCharType="end"/>
      </w: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  <w:bCs/>
        </w:rPr>
      </w:pPr>
    </w:p>
    <w:p w:rsidR="00331BB6" w:rsidRPr="0064271C" w:rsidRDefault="00331BB6" w:rsidP="00331BB6">
      <w:pPr>
        <w:tabs>
          <w:tab w:val="left" w:pos="708"/>
        </w:tabs>
        <w:ind w:left="426"/>
        <w:rPr>
          <w:b/>
        </w:rPr>
      </w:pPr>
    </w:p>
    <w:p w:rsidR="00331BB6" w:rsidRPr="0064271C" w:rsidRDefault="00331BB6" w:rsidP="00613C02">
      <w:pPr>
        <w:pStyle w:val="2"/>
        <w:keepLines/>
        <w:numPr>
          <w:ilvl w:val="0"/>
          <w:numId w:val="7"/>
        </w:numPr>
        <w:spacing w:before="0" w:after="0" w:line="276" w:lineRule="auto"/>
        <w:ind w:left="0" w:firstLine="709"/>
        <w:rPr>
          <w:rFonts w:ascii="Times New Roman" w:hAnsi="Times New Roman"/>
          <w:sz w:val="24"/>
          <w:szCs w:val="24"/>
        </w:rPr>
      </w:pPr>
      <w:bookmarkStart w:id="0" w:name="_Toc1131401"/>
      <w:r w:rsidRPr="0064271C">
        <w:rPr>
          <w:rFonts w:ascii="Times New Roman" w:hAnsi="Times New Roman"/>
          <w:sz w:val="24"/>
          <w:szCs w:val="24"/>
        </w:rPr>
        <w:lastRenderedPageBreak/>
        <w:t>Введение</w:t>
      </w:r>
      <w:bookmarkEnd w:id="0"/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Самостоятельная работа студентов -  это их </w:t>
      </w:r>
      <w:proofErr w:type="gramStart"/>
      <w:r w:rsidRPr="0064271C">
        <w:t>деятельность  в</w:t>
      </w:r>
      <w:proofErr w:type="gramEnd"/>
      <w:r w:rsidRPr="0064271C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Основными признаками самостоятельной работы студентов принято считать: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проявление сознательности, самостоятельности и активности студентов в процессе решения поставленных задач;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владение навыками самостоятельной работы;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64271C">
        <w:t>и  самоуправления</w:t>
      </w:r>
      <w:proofErr w:type="gramEnd"/>
      <w:r w:rsidRPr="0064271C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</w:t>
      </w:r>
      <w:r w:rsidRPr="0064271C">
        <w:lastRenderedPageBreak/>
        <w:t xml:space="preserve">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внутрипредметных и </w:t>
      </w:r>
      <w:proofErr w:type="spellStart"/>
      <w:r w:rsidRPr="0064271C">
        <w:t>межпредметных</w:t>
      </w:r>
      <w:proofErr w:type="spellEnd"/>
      <w:r w:rsidRPr="0064271C">
        <w:t xml:space="preserve"> связей.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562EB0" w:rsidRPr="0064271C" w:rsidRDefault="00562EB0" w:rsidP="00613C02">
      <w:pPr>
        <w:spacing w:line="276" w:lineRule="auto"/>
        <w:ind w:firstLine="709"/>
        <w:jc w:val="both"/>
      </w:pPr>
      <w:r w:rsidRPr="0064271C">
        <w:t>Целями освоения дисциплины (модуля) «Театральная педагогика» театрального процесса» являются: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 xml:space="preserve">А) 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>Б) познакомить с психолого-педагогическими аспектами режиссерско-педагогической деятельности, с особенностями работы режиссера с актерами-непрофессионалами;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>В) 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 w:rsidR="00331BB6" w:rsidRPr="0064271C">
        <w:t>.</w:t>
      </w:r>
    </w:p>
    <w:p w:rsidR="00331BB6" w:rsidRPr="0064271C" w:rsidRDefault="00331BB6" w:rsidP="00613C02">
      <w:pPr>
        <w:tabs>
          <w:tab w:val="right" w:leader="underscore" w:pos="8505"/>
        </w:tabs>
        <w:spacing w:line="276" w:lineRule="auto"/>
        <w:ind w:firstLine="709"/>
        <w:jc w:val="both"/>
      </w:pPr>
    </w:p>
    <w:p w:rsidR="00331BB6" w:rsidRPr="0064271C" w:rsidRDefault="00331BB6" w:rsidP="00331BB6">
      <w:pPr>
        <w:spacing w:line="360" w:lineRule="auto"/>
        <w:rPr>
          <w:b/>
          <w:sz w:val="28"/>
          <w:szCs w:val="28"/>
        </w:rPr>
      </w:pPr>
      <w:bookmarkStart w:id="1" w:name="_Toc1131402"/>
      <w:r w:rsidRPr="0064271C">
        <w:rPr>
          <w:b/>
          <w:sz w:val="28"/>
          <w:szCs w:val="28"/>
        </w:rPr>
        <w:t>2.ФОРМЫ САМОСТОЯТЕЛЬНОЙ РАБОТЫ ОБУЧАЮЩИХСЯ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№</w:t>
            </w:r>
          </w:p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 xml:space="preserve">Темы </w:t>
            </w:r>
          </w:p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331BB6" w:rsidRPr="0064271C" w:rsidRDefault="00331BB6" w:rsidP="00052D1A">
            <w:pPr>
              <w:ind w:right="132"/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331BB6" w:rsidRPr="0064271C" w:rsidTr="00052D1A">
        <w:tc>
          <w:tcPr>
            <w:tcW w:w="9634" w:type="dxa"/>
            <w:gridSpan w:val="4"/>
          </w:tcPr>
          <w:p w:rsidR="00331BB6" w:rsidRPr="0064271C" w:rsidRDefault="00331BB6" w:rsidP="00052D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III семестр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Статус и функции режиссера в любительском театре.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Комплексность методов воспитания в самодеятельном (любительском) театре.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Воспитательные средства режиссера.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  <w:highlight w:val="yellow"/>
              </w:rPr>
            </w:pPr>
            <w:r w:rsidRPr="0064271C">
              <w:rPr>
                <w:sz w:val="20"/>
                <w:szCs w:val="20"/>
              </w:rPr>
              <w:t xml:space="preserve">Проблемы студии и </w:t>
            </w:r>
            <w:proofErr w:type="spellStart"/>
            <w:r w:rsidRPr="0064271C">
              <w:rPr>
                <w:sz w:val="20"/>
                <w:szCs w:val="20"/>
              </w:rPr>
              <w:t>студийности</w:t>
            </w:r>
            <w:proofErr w:type="spellEnd"/>
            <w:r w:rsidRPr="0064271C">
              <w:rPr>
                <w:sz w:val="20"/>
                <w:szCs w:val="20"/>
              </w:rPr>
              <w:t>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промежуточной аттестации- зачету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</w:tr>
      <w:tr w:rsidR="00331BB6" w:rsidRPr="0064271C" w:rsidTr="00052D1A">
        <w:tc>
          <w:tcPr>
            <w:tcW w:w="9634" w:type="dxa"/>
            <w:gridSpan w:val="4"/>
          </w:tcPr>
          <w:p w:rsidR="00331BB6" w:rsidRPr="0064271C" w:rsidRDefault="00331BB6" w:rsidP="00331BB6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IV семестр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Проблемы методики действенного анализа.</w:t>
            </w:r>
          </w:p>
        </w:tc>
        <w:tc>
          <w:tcPr>
            <w:tcW w:w="4183" w:type="dxa"/>
          </w:tcPr>
          <w:p w:rsidR="00331BB6" w:rsidRPr="0064271C" w:rsidRDefault="00331BB6" w:rsidP="00331BB6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Игра как универсальный метод театральной работы с детьми.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Театральное искусство в средней школе.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  <w:highlight w:val="yellow"/>
              </w:rPr>
            </w:pPr>
            <w:r w:rsidRPr="0064271C">
              <w:rPr>
                <w:sz w:val="20"/>
                <w:szCs w:val="20"/>
              </w:rPr>
              <w:t>ДШИ, Дома детского творчества.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</w:p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lastRenderedPageBreak/>
              <w:t>9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rPr>
                <w:spacing w:val="-4"/>
              </w:rPr>
            </w:pP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промежуточной аттестации- экзамен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</w:p>
        </w:tc>
      </w:tr>
    </w:tbl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331BB6" w:rsidRPr="0064271C" w:rsidRDefault="00331BB6" w:rsidP="00613C02">
      <w:pPr>
        <w:tabs>
          <w:tab w:val="right" w:leader="underscore" w:pos="8505"/>
        </w:tabs>
        <w:spacing w:line="360" w:lineRule="auto"/>
        <w:ind w:firstLine="540"/>
        <w:jc w:val="center"/>
        <w:rPr>
          <w:b/>
          <w:sz w:val="28"/>
          <w:szCs w:val="28"/>
        </w:rPr>
      </w:pPr>
      <w:r w:rsidRPr="0064271C">
        <w:rPr>
          <w:b/>
          <w:sz w:val="28"/>
          <w:szCs w:val="28"/>
        </w:rPr>
        <w:t>3.Задания по организации самостоятельной работы обучающихся</w:t>
      </w:r>
    </w:p>
    <w:p w:rsidR="00A77F08" w:rsidRPr="0064271C" w:rsidRDefault="00A77F08" w:rsidP="00613C02">
      <w:pPr>
        <w:spacing w:line="276" w:lineRule="auto"/>
        <w:jc w:val="center"/>
        <w:rPr>
          <w:b/>
          <w:bCs/>
        </w:rPr>
      </w:pPr>
      <w:r w:rsidRPr="0064271C">
        <w:rPr>
          <w:b/>
          <w:bCs/>
        </w:rPr>
        <w:t>ЗАДАНИЯ ДЛЯ ВХОДНОГО КОНТРОЛЯ III СЕМЕСТРА</w:t>
      </w:r>
    </w:p>
    <w:p w:rsidR="00A77F08" w:rsidRPr="0064271C" w:rsidRDefault="00A77F08" w:rsidP="00A77F08">
      <w:pPr>
        <w:spacing w:line="276" w:lineRule="auto"/>
        <w:jc w:val="center"/>
        <w:rPr>
          <w:bCs/>
          <w:sz w:val="28"/>
          <w:szCs w:val="28"/>
        </w:rPr>
      </w:pPr>
    </w:p>
    <w:p w:rsidR="00A77F08" w:rsidRPr="0064271C" w:rsidRDefault="00A77F08" w:rsidP="00613C02">
      <w:pPr>
        <w:spacing w:line="276" w:lineRule="auto"/>
        <w:ind w:firstLine="709"/>
        <w:rPr>
          <w:bCs/>
        </w:rPr>
      </w:pPr>
      <w:r w:rsidRPr="0064271C">
        <w:rPr>
          <w:bCs/>
        </w:rPr>
        <w:t>ПРИМЕРНЫЙ ПЕРЕЧЕНЬ ТЕМ ДЛЯ УСТНОГО ОПРОСА: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Режиссер как театральный педагог.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Режиссер как творческий лидер и руководитель всех форм и видов деятельности театрального коллектива.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Необходимость практического владения психолого-педагогическими знаниями.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Репетиция как познавательный, воспитательный и творческий акт.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outlineLvl w:val="0"/>
        <w:rPr>
          <w:b/>
          <w:bCs/>
          <w:iCs/>
        </w:rPr>
      </w:pP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  <w:r w:rsidRPr="0064271C">
        <w:rPr>
          <w:b/>
        </w:rPr>
        <w:t>Задания для входного контроля IV семестра</w:t>
      </w:r>
    </w:p>
    <w:p w:rsidR="00A77F08" w:rsidRPr="0064271C" w:rsidRDefault="00A77F08" w:rsidP="00613C02">
      <w:pPr>
        <w:spacing w:line="276" w:lineRule="auto"/>
        <w:ind w:firstLine="709"/>
        <w:rPr>
          <w:bCs/>
        </w:rPr>
      </w:pPr>
      <w:r w:rsidRPr="0064271C">
        <w:rPr>
          <w:bCs/>
        </w:rPr>
        <w:t>ПРИМЕРНЫЙ ПЕРЕЧЕНЬ ТЕМ ДЛЯ УСТНОГО ОПРОСА: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Театральная студия любителей как способ ознакомления с основами актерского мастерства.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proofErr w:type="spellStart"/>
      <w:r w:rsidRPr="0064271C">
        <w:t>Студийность</w:t>
      </w:r>
      <w:proofErr w:type="spellEnd"/>
      <w:r w:rsidRPr="0064271C">
        <w:t xml:space="preserve"> как качество воспитанности творческого коллектива.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Особенности методики действенного анализа в работе </w:t>
      </w:r>
      <w:proofErr w:type="gramStart"/>
      <w:r w:rsidRPr="0064271C">
        <w:t>в любителями</w:t>
      </w:r>
      <w:proofErr w:type="gramEnd"/>
      <w:r w:rsidRPr="0064271C">
        <w:t xml:space="preserve"> (актерами-непрофессионалами). Недопустимость вульгаризации метода.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ТЕКУЩИЙ КОНТРОЛЬ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  <w:r w:rsidRPr="0064271C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  <w:r w:rsidRPr="0064271C">
        <w:rPr>
          <w:b/>
        </w:rPr>
        <w:t>Промежуточная аттестация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III семестр – зачет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outlineLvl w:val="0"/>
        <w:rPr>
          <w:b/>
          <w:iCs/>
        </w:rPr>
      </w:pPr>
      <w:r w:rsidRPr="0064271C">
        <w:rPr>
          <w:b/>
          <w:iCs/>
        </w:rPr>
        <w:t>Примерная тематика рефератов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iCs/>
        </w:rPr>
      </w:pPr>
      <w:r w:rsidRPr="0064271C">
        <w:rPr>
          <w:iCs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iCs/>
        </w:rPr>
      </w:pP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Учение о коллективе (А.С. Макаренко, В.А. Сухомлинский) и его значение в процессе создания театра любителей.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Действенный анализ в работе с актером-любителем (на примере анализа репетиций в конкретном любительском театре).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Эстетика фольклорного театра и эстетика современного любительского театра.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Социокультурные и эстетические соотношения фольклорного и современного любительского театров.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Игра как универсальный метод работы с детским театральным коллективом.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Театральное искусство как система уроков в школе (цель, содержание, средства, методы обучения и воспитания).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lastRenderedPageBreak/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Профессиональная оснащенность режиссера и ее критерии.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A77F08" w:rsidRPr="0064271C" w:rsidRDefault="00A77F08" w:rsidP="00613C02">
      <w:pPr>
        <w:spacing w:line="276" w:lineRule="auto"/>
        <w:ind w:firstLine="709"/>
        <w:jc w:val="both"/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rPr>
          <w:b/>
          <w:bCs/>
        </w:rPr>
        <w:t xml:space="preserve">Критерии оценки: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 «отлично»</w:t>
      </w:r>
      <w:r w:rsidRPr="0064271C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«хорошо»- </w:t>
      </w:r>
      <w:r w:rsidRPr="0064271C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>- «</w:t>
      </w:r>
      <w:r w:rsidRPr="0064271C">
        <w:rPr>
          <w:b/>
        </w:rPr>
        <w:t>удовлетворительно»</w:t>
      </w:r>
      <w:r w:rsidRPr="0064271C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 очень низкий, либо вовсе отсутствует.</w:t>
      </w:r>
    </w:p>
    <w:p w:rsidR="00A77F08" w:rsidRPr="0064271C" w:rsidRDefault="00A77F08" w:rsidP="00613C02">
      <w:pPr>
        <w:spacing w:line="276" w:lineRule="auto"/>
        <w:ind w:firstLine="709"/>
        <w:jc w:val="both"/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lastRenderedPageBreak/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  <w:r w:rsidRPr="0064271C">
        <w:rPr>
          <w:b/>
        </w:rPr>
        <w:t>IV семестр-экзамен, ответ по билетам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64271C">
        <w:rPr>
          <w:b/>
          <w:iCs/>
        </w:rPr>
        <w:t>Примерный список вопросов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Самодеятельность как творческая деятельность. Самодеятельность и самодеятельный театр.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Самодеятельный театр и фольклорный театр; их социокультурные соотношения в обществе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Фольклор обрядовый и фольклорный театр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Идея «народного театра» и ее реализация в театральной практике конца </w:t>
      </w:r>
      <w:r w:rsidRPr="0064271C">
        <w:rPr>
          <w:bCs/>
          <w:lang w:val="en-US"/>
        </w:rPr>
        <w:t>XIX</w:t>
      </w:r>
      <w:r w:rsidRPr="0064271C">
        <w:rPr>
          <w:bCs/>
        </w:rPr>
        <w:t xml:space="preserve"> века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Основные этапы развития рабочего самодеятельного театра.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Самодеятельный театр начала ХХ века. Расцвет агитационных форм.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Театр рабочей молодежи (ТРАМ): репертуар, художественная выразительность спектаклей.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Сущность дискуссий вокруг самодеятельного театра в процессе его становления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Смысл и назначение самодеятельного театра в обществе.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Профессиональная оснащенность режиссера для работы с коллективом актеров-любителей.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Психолого-педагогическая оснащенность режиссера-педагога для творческой работы с любителями.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коллективом самодеятельного театра.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актером-любителем.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детским театральным коллективом.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Этика театрального коллектива. </w:t>
      </w:r>
      <w:proofErr w:type="spellStart"/>
      <w:r w:rsidRPr="0064271C">
        <w:rPr>
          <w:bCs/>
        </w:rPr>
        <w:t>Студийность</w:t>
      </w:r>
      <w:proofErr w:type="spellEnd"/>
      <w:r w:rsidRPr="0064271C">
        <w:rPr>
          <w:bCs/>
        </w:rPr>
        <w:t xml:space="preserve"> как качество воспитанности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Проблемы формирования репертуара в самодеятельном театре.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Цели и задачи режиссера-педагога в самодеятельном театре и театральной студии.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Проблема творческих взаимоотношений театра и студии и варианты ее практических решений.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Психолого-педагогические основы набора и отбора в коллектив новых участников.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Педагогические принципы формирования творческого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Репетиция в самодеятельном театре как познавательный, воспитательный и творческий акт.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Театральное искусство в жизни ребенка.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Способы приобщения детей к театральному искусству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lastRenderedPageBreak/>
        <w:t>Детский кукольный театр; особенности репертуара и учебно-воспитательного процесса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Значение знаний о темпераменте актера и режиссера для оптимизации творческого процесса.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Школьная театральная студия и школьный театр: своеобразие учебно-творческого процесса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Метод действенного анализа и методика репетиционной работы с актерами-любителями. 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Педагогические принципы формирования детского театрального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Уроки театрального искусства в школе: содержание, система уроков, целенаправленность.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Игра как универсальный метод театральной работы с детьми.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Сценический этюд как ролевая игра в работе с детьми среднего возраста.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rPr>
          <w:iCs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Оценивается: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lang w:eastAsia="zh-C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center"/>
        <w:rPr>
          <w:b/>
        </w:rPr>
      </w:pPr>
      <w:r w:rsidRPr="0064271C">
        <w:rPr>
          <w:b/>
        </w:rPr>
        <w:t>4. ОЦЕНКА САМОСТОЯТЕЛЬНОЙ РАБОТЫ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rPr>
          <w:b/>
          <w:bCs/>
        </w:rPr>
        <w:t xml:space="preserve">Критерии оценки: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 «отлично»</w:t>
      </w:r>
      <w:r w:rsidRPr="0064271C">
        <w:t xml:space="preserve"> -</w:t>
      </w:r>
      <w:r w:rsidR="00613C02" w:rsidRPr="0064271C">
        <w:t xml:space="preserve"> </w:t>
      </w:r>
      <w:r w:rsidRPr="0064271C">
        <w:t xml:space="preserve">выставляется студенту, если студент владеет знаниями предмета в полном объеме учебной программы; самостоятельно, в логической последовательности и </w:t>
      </w:r>
      <w:r w:rsidRPr="0064271C">
        <w:lastRenderedPageBreak/>
        <w:t>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«хорошо»- </w:t>
      </w:r>
      <w:r w:rsidRPr="0064271C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>- «</w:t>
      </w:r>
      <w:r w:rsidRPr="0064271C">
        <w:rPr>
          <w:b/>
        </w:rPr>
        <w:t>удовлетворительно»</w:t>
      </w:r>
      <w:r w:rsidRPr="0064271C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>«неудовлетворительно»-</w:t>
      </w:r>
      <w:r w:rsidRPr="0064271C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 очень низкий, либо вовсе отсутствует.</w:t>
      </w:r>
    </w:p>
    <w:p w:rsidR="00331BB6" w:rsidRPr="0064271C" w:rsidRDefault="00331BB6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b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271C">
        <w:rPr>
          <w:lang w:eastAsia="zh-CN"/>
        </w:rPr>
        <w:t>Программа составлена в соответствии с требованиями ФГОС ВО</w:t>
      </w: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64271C">
        <w:rPr>
          <w:lang w:eastAsia="zh-CN"/>
        </w:rPr>
        <w:t xml:space="preserve">по направлению </w:t>
      </w:r>
      <w:r w:rsidRPr="0064271C">
        <w:t xml:space="preserve">подготовки: 51.03.02 «Народная художественная культура», </w:t>
      </w: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271C">
        <w:t xml:space="preserve">профиль подготовки: </w:t>
      </w:r>
      <w:r w:rsidR="00613C02" w:rsidRPr="0064271C">
        <w:t>«Режиссура любительского театра»</w:t>
      </w: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64271C">
        <w:rPr>
          <w:lang w:eastAsia="zh-CN"/>
        </w:rPr>
        <w:t>Автор (ы):</w:t>
      </w:r>
      <w:r w:rsidRPr="0064271C">
        <w:t xml:space="preserve"> </w:t>
      </w:r>
      <w:bookmarkStart w:id="2" w:name="_GoBack"/>
      <w:bookmarkEnd w:id="2"/>
    </w:p>
    <w:sectPr w:rsidR="00A77F08" w:rsidRPr="0064271C" w:rsidSect="00562EB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605" w:rsidRDefault="00A36605">
      <w:r>
        <w:separator/>
      </w:r>
    </w:p>
  </w:endnote>
  <w:endnote w:type="continuationSeparator" w:id="0">
    <w:p w:rsidR="00A36605" w:rsidRDefault="00A3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B0" w:rsidRDefault="00562EB0" w:rsidP="00D310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EB0" w:rsidRDefault="00562EB0" w:rsidP="00562EB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B0" w:rsidRDefault="00562EB0" w:rsidP="00D310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63CC">
      <w:rPr>
        <w:rStyle w:val="a6"/>
        <w:noProof/>
      </w:rPr>
      <w:t>9</w:t>
    </w:r>
    <w:r>
      <w:rPr>
        <w:rStyle w:val="a6"/>
      </w:rPr>
      <w:fldChar w:fldCharType="end"/>
    </w:r>
  </w:p>
  <w:p w:rsidR="00562EB0" w:rsidRDefault="00562EB0" w:rsidP="00562EB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605" w:rsidRDefault="00A36605">
      <w:r>
        <w:separator/>
      </w:r>
    </w:p>
  </w:footnote>
  <w:footnote w:type="continuationSeparator" w:id="0">
    <w:p w:rsidR="00A36605" w:rsidRDefault="00A36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F309D"/>
    <w:multiLevelType w:val="hybridMultilevel"/>
    <w:tmpl w:val="7E3C4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270F58"/>
    <w:multiLevelType w:val="hybridMultilevel"/>
    <w:tmpl w:val="14A6A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B0"/>
    <w:rsid w:val="00052D1A"/>
    <w:rsid w:val="00085201"/>
    <w:rsid w:val="000D175E"/>
    <w:rsid w:val="0010378C"/>
    <w:rsid w:val="001C0EF7"/>
    <w:rsid w:val="001F7E1E"/>
    <w:rsid w:val="003042CE"/>
    <w:rsid w:val="003306BC"/>
    <w:rsid w:val="00331BB6"/>
    <w:rsid w:val="003C19AD"/>
    <w:rsid w:val="003E63CC"/>
    <w:rsid w:val="00453625"/>
    <w:rsid w:val="005260FE"/>
    <w:rsid w:val="00562EB0"/>
    <w:rsid w:val="00613C02"/>
    <w:rsid w:val="0064271C"/>
    <w:rsid w:val="00677830"/>
    <w:rsid w:val="006904B4"/>
    <w:rsid w:val="006A7562"/>
    <w:rsid w:val="006E07A5"/>
    <w:rsid w:val="008A23B7"/>
    <w:rsid w:val="009A3901"/>
    <w:rsid w:val="00A36605"/>
    <w:rsid w:val="00A77F08"/>
    <w:rsid w:val="00AA31C1"/>
    <w:rsid w:val="00B60F39"/>
    <w:rsid w:val="00B93C7A"/>
    <w:rsid w:val="00C741AA"/>
    <w:rsid w:val="00CC7041"/>
    <w:rsid w:val="00CF01AC"/>
    <w:rsid w:val="00D3109F"/>
    <w:rsid w:val="00D91FC2"/>
    <w:rsid w:val="00E64790"/>
    <w:rsid w:val="00EC0A9E"/>
    <w:rsid w:val="00F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1E2B3-5FF2-40BF-A192-EE11C76F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1B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31B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2EB0"/>
    <w:pPr>
      <w:jc w:val="center"/>
    </w:pPr>
    <w:rPr>
      <w:b/>
      <w:bCs/>
      <w:smallCaps/>
    </w:rPr>
  </w:style>
  <w:style w:type="paragraph" w:styleId="a4">
    <w:name w:val="Block Text"/>
    <w:basedOn w:val="a"/>
    <w:rsid w:val="00562EB0"/>
    <w:pPr>
      <w:ind w:left="142" w:right="4819"/>
      <w:jc w:val="center"/>
    </w:pPr>
  </w:style>
  <w:style w:type="paragraph" w:styleId="21">
    <w:name w:val="Body Text Indent 2"/>
    <w:basedOn w:val="a"/>
    <w:rsid w:val="00562EB0"/>
    <w:pPr>
      <w:ind w:left="993"/>
    </w:pPr>
  </w:style>
  <w:style w:type="paragraph" w:styleId="3">
    <w:name w:val="Body Text Indent 3"/>
    <w:basedOn w:val="a"/>
    <w:rsid w:val="00562EB0"/>
    <w:pPr>
      <w:ind w:firstLine="567"/>
      <w:jc w:val="both"/>
    </w:pPr>
  </w:style>
  <w:style w:type="paragraph" w:styleId="a5">
    <w:name w:val="footer"/>
    <w:basedOn w:val="a"/>
    <w:rsid w:val="00562E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2EB0"/>
  </w:style>
  <w:style w:type="table" w:styleId="a7">
    <w:name w:val="Table Grid"/>
    <w:basedOn w:val="a1"/>
    <w:uiPriority w:val="59"/>
    <w:rsid w:val="009A390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331BB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331BB6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2">
    <w:name w:val="toc 2"/>
    <w:basedOn w:val="a"/>
    <w:next w:val="a"/>
    <w:autoRedefine/>
    <w:uiPriority w:val="39"/>
    <w:unhideWhenUsed/>
    <w:rsid w:val="00331BB6"/>
    <w:pPr>
      <w:spacing w:after="100"/>
      <w:ind w:left="240"/>
    </w:pPr>
  </w:style>
  <w:style w:type="character" w:styleId="a9">
    <w:name w:val="Hyperlink"/>
    <w:uiPriority w:val="99"/>
    <w:unhideWhenUsed/>
    <w:rsid w:val="00331BB6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331B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List Paragraph"/>
    <w:basedOn w:val="a"/>
    <w:uiPriority w:val="34"/>
    <w:qFormat/>
    <w:rsid w:val="00331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20113</CharactersWithSpaces>
  <SharedDoc>false</SharedDoc>
  <HLinks>
    <vt:vector size="24" baseType="variant">
      <vt:variant>
        <vt:i4>2555910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_Toc1131406</vt:lpwstr>
      </vt:variant>
      <vt:variant>
        <vt:i4>2555910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_Toc1131403</vt:lpwstr>
      </vt:variant>
      <vt:variant>
        <vt:i4>2555910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_Toc1131402</vt:lpwstr>
      </vt:variant>
      <vt:variant>
        <vt:i4>2555910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_Toc1131401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2022-02-15T07:49:00Z</dcterms:created>
  <dcterms:modified xsi:type="dcterms:W3CDTF">2022-08-30T09:39:00Z</dcterms:modified>
</cp:coreProperties>
</file>